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0A4" w:rsidRPr="00EE20A4" w:rsidRDefault="00EE20A4" w:rsidP="00EE20A4">
      <w:pPr>
        <w:shd w:val="clear" w:color="auto" w:fill="FFFFFF"/>
        <w:ind w:left="53"/>
        <w:jc w:val="center"/>
        <w:rPr>
          <w:sz w:val="22"/>
          <w:szCs w:val="22"/>
        </w:rPr>
      </w:pPr>
      <w:r w:rsidRPr="00EE20A4">
        <w:rPr>
          <w:sz w:val="22"/>
          <w:szCs w:val="22"/>
        </w:rPr>
        <w:t>ПАМЯТКА</w:t>
      </w:r>
    </w:p>
    <w:p w:rsidR="00EE20A4" w:rsidRPr="00EE20A4" w:rsidRDefault="00EE20A4" w:rsidP="00EE20A4">
      <w:pPr>
        <w:shd w:val="clear" w:color="auto" w:fill="FFFFFF"/>
        <w:spacing w:line="312" w:lineRule="exact"/>
        <w:ind w:left="14"/>
        <w:jc w:val="center"/>
        <w:rPr>
          <w:sz w:val="22"/>
          <w:szCs w:val="22"/>
        </w:rPr>
      </w:pPr>
      <w:r w:rsidRPr="00EE20A4">
        <w:rPr>
          <w:sz w:val="22"/>
          <w:szCs w:val="22"/>
        </w:rPr>
        <w:t xml:space="preserve">для учащихся школ при нахождении </w:t>
      </w:r>
      <w:proofErr w:type="gramStart"/>
      <w:r w:rsidRPr="00EE20A4">
        <w:rPr>
          <w:sz w:val="22"/>
          <w:szCs w:val="22"/>
        </w:rPr>
        <w:t>на</w:t>
      </w:r>
      <w:proofErr w:type="gramEnd"/>
    </w:p>
    <w:p w:rsidR="00EE20A4" w:rsidRPr="00EE20A4" w:rsidRDefault="00EE20A4" w:rsidP="00EE20A4">
      <w:pPr>
        <w:shd w:val="clear" w:color="auto" w:fill="FFFFFF"/>
        <w:spacing w:line="312" w:lineRule="exact"/>
        <w:ind w:left="24"/>
        <w:jc w:val="center"/>
        <w:rPr>
          <w:sz w:val="22"/>
          <w:szCs w:val="22"/>
        </w:rPr>
      </w:pPr>
      <w:r w:rsidRPr="00EE20A4">
        <w:rPr>
          <w:sz w:val="22"/>
          <w:szCs w:val="22"/>
        </w:rPr>
        <w:t>территории железнодорожного транспорта</w:t>
      </w:r>
    </w:p>
    <w:p w:rsidR="00EE20A4" w:rsidRPr="00EE20A4" w:rsidRDefault="00EE20A4" w:rsidP="00EE20A4">
      <w:pPr>
        <w:shd w:val="clear" w:color="auto" w:fill="FFFFFF"/>
        <w:spacing w:line="312" w:lineRule="exact"/>
        <w:ind w:left="106"/>
        <w:jc w:val="center"/>
        <w:rPr>
          <w:sz w:val="22"/>
          <w:szCs w:val="22"/>
        </w:rPr>
      </w:pPr>
      <w:r w:rsidRPr="00EE20A4">
        <w:rPr>
          <w:sz w:val="22"/>
          <w:szCs w:val="22"/>
        </w:rPr>
        <w:t>(вкладыш в дневник школьника)</w:t>
      </w:r>
    </w:p>
    <w:p w:rsidR="00EE20A4" w:rsidRPr="00EE20A4" w:rsidRDefault="00EE20A4" w:rsidP="00EE20A4">
      <w:pPr>
        <w:shd w:val="clear" w:color="auto" w:fill="FFFFFF"/>
        <w:ind w:left="53"/>
        <w:jc w:val="center"/>
        <w:rPr>
          <w:sz w:val="22"/>
          <w:szCs w:val="22"/>
        </w:rPr>
      </w:pPr>
      <w:r w:rsidRPr="00EE20A4">
        <w:rPr>
          <w:sz w:val="22"/>
          <w:szCs w:val="22"/>
        </w:rPr>
        <w:t xml:space="preserve"> </w:t>
      </w:r>
    </w:p>
    <w:p w:rsidR="00EE20A4" w:rsidRPr="00EE20A4" w:rsidRDefault="00EE20A4" w:rsidP="00EE20A4">
      <w:pPr>
        <w:pStyle w:val="a3"/>
        <w:jc w:val="both"/>
        <w:rPr>
          <w:sz w:val="22"/>
          <w:szCs w:val="22"/>
        </w:rPr>
      </w:pPr>
      <w:r w:rsidRPr="00EE20A4">
        <w:rPr>
          <w:sz w:val="22"/>
          <w:szCs w:val="22"/>
        </w:rPr>
        <w:t>Помните, что желе</w:t>
      </w:r>
      <w:r>
        <w:rPr>
          <w:sz w:val="22"/>
          <w:szCs w:val="22"/>
        </w:rPr>
        <w:t xml:space="preserve">знодорожный транспорт является </w:t>
      </w:r>
      <w:r w:rsidR="00C46DBE">
        <w:rPr>
          <w:sz w:val="22"/>
          <w:szCs w:val="22"/>
        </w:rPr>
        <w:t>зо</w:t>
      </w:r>
      <w:r w:rsidRPr="00EE20A4">
        <w:rPr>
          <w:sz w:val="22"/>
          <w:szCs w:val="22"/>
        </w:rPr>
        <w:t>ной повышенной опасности</w:t>
      </w:r>
    </w:p>
    <w:p w:rsidR="00EE20A4" w:rsidRPr="00EE20A4" w:rsidRDefault="00EE20A4" w:rsidP="00EE20A4">
      <w:pPr>
        <w:pStyle w:val="a3"/>
        <w:jc w:val="both"/>
        <w:rPr>
          <w:sz w:val="22"/>
          <w:szCs w:val="22"/>
        </w:rPr>
      </w:pPr>
      <w:r w:rsidRPr="00EE20A4">
        <w:rPr>
          <w:sz w:val="22"/>
          <w:szCs w:val="22"/>
        </w:rPr>
        <w:t xml:space="preserve">Поэтому во избежание несчастных случаев при пользовании услугами железнодорожного транспорта необходимо строго соблюдать меры личной безопасности. Находясь на территории железных дорог, будьте внимательны и осторожны, не переходите через железнодорожные пути в неустановленных местах и не перебегайте их перед движущимся поездом. Помните, что поезд сразу </w:t>
      </w:r>
      <w:proofErr w:type="spellStart"/>
      <w:proofErr w:type="gramStart"/>
      <w:r>
        <w:rPr>
          <w:sz w:val="22"/>
          <w:szCs w:val="22"/>
          <w:lang w:val="en-US"/>
        </w:rPr>
        <w:t>oc</w:t>
      </w:r>
      <w:proofErr w:type="gramEnd"/>
      <w:r>
        <w:rPr>
          <w:sz w:val="22"/>
          <w:szCs w:val="22"/>
        </w:rPr>
        <w:t>т</w:t>
      </w:r>
      <w:r w:rsidRPr="00EE20A4">
        <w:rPr>
          <w:sz w:val="22"/>
          <w:szCs w:val="22"/>
        </w:rPr>
        <w:t>ановить</w:t>
      </w:r>
      <w:proofErr w:type="spellEnd"/>
      <w:r w:rsidRPr="00EE20A4">
        <w:rPr>
          <w:sz w:val="22"/>
          <w:szCs w:val="22"/>
        </w:rPr>
        <w:t xml:space="preserve"> нельзя.</w:t>
      </w:r>
    </w:p>
    <w:p w:rsidR="00EE20A4" w:rsidRPr="00EE20A4" w:rsidRDefault="00EE20A4" w:rsidP="00EE20A4">
      <w:pPr>
        <w:pStyle w:val="a3"/>
        <w:jc w:val="both"/>
        <w:rPr>
          <w:sz w:val="22"/>
          <w:szCs w:val="22"/>
        </w:rPr>
      </w:pPr>
      <w:r w:rsidRPr="00EE20A4">
        <w:rPr>
          <w:sz w:val="22"/>
          <w:szCs w:val="22"/>
        </w:rPr>
        <w:t xml:space="preserve">Для перехода через пути пользуйтесь переходными мостами, пешеходными настилами и переездами, смотрите на указатели, прислушивайтесь к </w:t>
      </w:r>
      <w:r w:rsidR="008E6321" w:rsidRPr="00EE20A4">
        <w:rPr>
          <w:sz w:val="22"/>
          <w:szCs w:val="22"/>
        </w:rPr>
        <w:t>подаваемым</w:t>
      </w:r>
      <w:r w:rsidRPr="00EE20A4">
        <w:rPr>
          <w:sz w:val="22"/>
          <w:szCs w:val="22"/>
        </w:rPr>
        <w:t xml:space="preserve"> сигналам.</w:t>
      </w:r>
    </w:p>
    <w:p w:rsidR="00EE20A4" w:rsidRPr="00EE20A4" w:rsidRDefault="00EE20A4" w:rsidP="00EE20A4">
      <w:pPr>
        <w:pStyle w:val="a3"/>
        <w:jc w:val="both"/>
        <w:rPr>
          <w:sz w:val="22"/>
          <w:szCs w:val="22"/>
        </w:rPr>
      </w:pPr>
      <w:r w:rsidRPr="00EE20A4">
        <w:rPr>
          <w:sz w:val="22"/>
          <w:szCs w:val="22"/>
        </w:rPr>
        <w:t>При следовании поездом в школу и из школы домой соблюдайте правила проезда в поездах:</w:t>
      </w:r>
    </w:p>
    <w:p w:rsidR="00EE20A4" w:rsidRPr="00EE20A4" w:rsidRDefault="00EE20A4" w:rsidP="00EE20A4">
      <w:pPr>
        <w:pStyle w:val="a3"/>
        <w:jc w:val="both"/>
        <w:rPr>
          <w:sz w:val="22"/>
          <w:szCs w:val="22"/>
        </w:rPr>
      </w:pPr>
      <w:r w:rsidRPr="00EE20A4">
        <w:rPr>
          <w:spacing w:val="-6"/>
          <w:sz w:val="22"/>
          <w:szCs w:val="22"/>
        </w:rPr>
        <w:t xml:space="preserve">Не садитесь и не выходите на ходу поезда, входите в вагон и </w:t>
      </w:r>
      <w:r w:rsidRPr="00EE20A4">
        <w:rPr>
          <w:spacing w:val="-4"/>
          <w:sz w:val="22"/>
          <w:szCs w:val="22"/>
        </w:rPr>
        <w:t xml:space="preserve">выходите из вагона при полной остановке поезда и только с той </w:t>
      </w:r>
      <w:r w:rsidRPr="00EE20A4">
        <w:rPr>
          <w:spacing w:val="-3"/>
          <w:sz w:val="22"/>
          <w:szCs w:val="22"/>
        </w:rPr>
        <w:t>стороны, где имеется посадочная платформа.</w:t>
      </w:r>
    </w:p>
    <w:p w:rsidR="00EE20A4" w:rsidRPr="00EE20A4" w:rsidRDefault="00EE20A4" w:rsidP="00EE20A4">
      <w:pPr>
        <w:pStyle w:val="a3"/>
        <w:jc w:val="both"/>
        <w:rPr>
          <w:sz w:val="22"/>
          <w:szCs w:val="22"/>
        </w:rPr>
      </w:pPr>
      <w:r w:rsidRPr="00EE20A4">
        <w:rPr>
          <w:sz w:val="22"/>
          <w:szCs w:val="22"/>
        </w:rPr>
        <w:t>Проезд на крышах, подножках, переходных площадках и в тамбурах вагонов, а также в грузовых поездах запрещается. Разрешается проезд только пассажирскими поездами.</w:t>
      </w:r>
    </w:p>
    <w:p w:rsidR="00EE20A4" w:rsidRPr="00EE20A4" w:rsidRDefault="00EE20A4" w:rsidP="00EE20A4">
      <w:pPr>
        <w:pStyle w:val="a3"/>
        <w:jc w:val="both"/>
        <w:rPr>
          <w:sz w:val="22"/>
          <w:szCs w:val="22"/>
        </w:rPr>
      </w:pPr>
      <w:r w:rsidRPr="00EE20A4">
        <w:rPr>
          <w:sz w:val="22"/>
          <w:szCs w:val="22"/>
        </w:rPr>
        <w:t>Выходя на междупутье, Вы рискуете попасть под проходящий поезд.</w:t>
      </w:r>
    </w:p>
    <w:p w:rsidR="00EE20A4" w:rsidRPr="00EE20A4" w:rsidRDefault="00EE20A4" w:rsidP="00EE20A4">
      <w:pPr>
        <w:pStyle w:val="a3"/>
        <w:jc w:val="both"/>
        <w:rPr>
          <w:sz w:val="22"/>
          <w:szCs w:val="22"/>
        </w:rPr>
      </w:pPr>
      <w:r w:rsidRPr="00EE20A4">
        <w:rPr>
          <w:sz w:val="22"/>
          <w:szCs w:val="22"/>
        </w:rPr>
        <w:t xml:space="preserve">Нельзя играть и ходить вблизи железнодорожного полотна и на путях, </w:t>
      </w:r>
      <w:proofErr w:type="spellStart"/>
      <w:r w:rsidRPr="00EE20A4">
        <w:rPr>
          <w:sz w:val="22"/>
          <w:szCs w:val="22"/>
        </w:rPr>
        <w:t>подлазить</w:t>
      </w:r>
      <w:proofErr w:type="spellEnd"/>
      <w:r w:rsidRPr="00EE20A4">
        <w:rPr>
          <w:sz w:val="22"/>
          <w:szCs w:val="22"/>
        </w:rPr>
        <w:t xml:space="preserve"> под вагоны.</w:t>
      </w:r>
    </w:p>
    <w:p w:rsidR="00EE20A4" w:rsidRPr="00EE20A4" w:rsidRDefault="00EE20A4" w:rsidP="00EE20A4">
      <w:pPr>
        <w:shd w:val="clear" w:color="auto" w:fill="FFFFFF"/>
        <w:spacing w:line="312" w:lineRule="exact"/>
        <w:ind w:left="10" w:right="5" w:firstLine="840"/>
        <w:jc w:val="both"/>
        <w:rPr>
          <w:sz w:val="24"/>
          <w:szCs w:val="24"/>
        </w:rPr>
      </w:pPr>
      <w:r w:rsidRPr="00EE20A4">
        <w:rPr>
          <w:sz w:val="24"/>
          <w:szCs w:val="24"/>
        </w:rPr>
        <w:t>Не влезайте на крыши пассажирских и грузовых вагонов» Вас может поразить электротоком.</w:t>
      </w:r>
    </w:p>
    <w:p w:rsidR="00EE20A4" w:rsidRPr="00EE20A4" w:rsidRDefault="00EE20A4" w:rsidP="00EE20A4">
      <w:pPr>
        <w:shd w:val="clear" w:color="auto" w:fill="FFFFFF"/>
        <w:spacing w:line="312" w:lineRule="exact"/>
        <w:ind w:left="19" w:firstLine="840"/>
        <w:jc w:val="both"/>
        <w:rPr>
          <w:sz w:val="24"/>
          <w:szCs w:val="24"/>
        </w:rPr>
      </w:pPr>
      <w:r w:rsidRPr="00EE20A4">
        <w:rPr>
          <w:sz w:val="24"/>
          <w:szCs w:val="24"/>
        </w:rPr>
        <w:t>Не подвергайте свою жизнь опасности. Оберегайте себя и других от несчастных случаев на железнодорожном транспорте.</w:t>
      </w:r>
    </w:p>
    <w:p w:rsidR="00EE20A4" w:rsidRDefault="00EE20A4" w:rsidP="00EE20A4">
      <w:pPr>
        <w:shd w:val="clear" w:color="auto" w:fill="FFFFFF"/>
        <w:spacing w:before="317"/>
        <w:ind w:left="869"/>
      </w:pPr>
      <w:r>
        <w:rPr>
          <w:sz w:val="24"/>
          <w:szCs w:val="24"/>
        </w:rPr>
        <w:t xml:space="preserve">БЕРЕГИТЕ СВОЮ ЖИЗНЬ </w:t>
      </w:r>
      <w:r w:rsidRPr="00EE20A4">
        <w:rPr>
          <w:sz w:val="24"/>
          <w:szCs w:val="24"/>
        </w:rPr>
        <w:t xml:space="preserve"> И ЖИЗНЬ ТОВАРИЩЕЙ</w:t>
      </w:r>
      <w:r>
        <w:rPr>
          <w:sz w:val="26"/>
          <w:szCs w:val="26"/>
        </w:rPr>
        <w:t>!</w:t>
      </w:r>
    </w:p>
    <w:p w:rsidR="00EE20A4" w:rsidRDefault="00EE20A4" w:rsidP="00EE20A4">
      <w:pPr>
        <w:pStyle w:val="a3"/>
        <w:jc w:val="both"/>
        <w:rPr>
          <w:sz w:val="24"/>
          <w:szCs w:val="24"/>
        </w:rPr>
      </w:pPr>
    </w:p>
    <w:p w:rsidR="00EE20A4" w:rsidRDefault="00C46DBE" w:rsidP="00C46DBE">
      <w:pPr>
        <w:shd w:val="clear" w:color="auto" w:fill="FFFFFF"/>
        <w:ind w:left="53"/>
        <w:rPr>
          <w:sz w:val="22"/>
          <w:szCs w:val="22"/>
        </w:rPr>
      </w:pPr>
      <w:r w:rsidRPr="00A56FB6">
        <w:rPr>
          <w:color w:val="000000"/>
          <w:spacing w:val="2"/>
          <w:w w:val="123"/>
          <w:sz w:val="14"/>
          <w:szCs w:val="14"/>
        </w:rPr>
        <w:t>Ознакомле</w:t>
      </w:r>
      <w:proofErr w:type="gramStart"/>
      <w:r w:rsidRPr="00A56FB6">
        <w:rPr>
          <w:color w:val="000000"/>
          <w:spacing w:val="2"/>
          <w:w w:val="123"/>
          <w:sz w:val="14"/>
          <w:szCs w:val="14"/>
        </w:rPr>
        <w:t>н</w:t>
      </w:r>
      <w:r>
        <w:rPr>
          <w:color w:val="000000"/>
          <w:spacing w:val="2"/>
          <w:w w:val="123"/>
          <w:sz w:val="14"/>
          <w:szCs w:val="14"/>
        </w:rPr>
        <w:t>(</w:t>
      </w:r>
      <w:proofErr w:type="gramEnd"/>
      <w:r>
        <w:rPr>
          <w:color w:val="000000"/>
          <w:spacing w:val="2"/>
          <w:w w:val="123"/>
          <w:sz w:val="14"/>
          <w:szCs w:val="14"/>
        </w:rPr>
        <w:t xml:space="preserve">а) </w:t>
      </w:r>
      <w:r w:rsidRPr="00A56FB6">
        <w:rPr>
          <w:color w:val="000000"/>
          <w:spacing w:val="2"/>
          <w:w w:val="123"/>
          <w:sz w:val="14"/>
          <w:szCs w:val="14"/>
        </w:rPr>
        <w:t xml:space="preserve"> и обязуюсь его выполнять:</w:t>
      </w:r>
      <w:r>
        <w:rPr>
          <w:b/>
          <w:color w:val="000000"/>
          <w:spacing w:val="2"/>
          <w:w w:val="123"/>
          <w:sz w:val="14"/>
          <w:szCs w:val="14"/>
        </w:rPr>
        <w:t xml:space="preserve"> ______________  /_______________________/</w:t>
      </w:r>
    </w:p>
    <w:p w:rsidR="00EE20A4" w:rsidRDefault="00EE20A4" w:rsidP="00EE20A4">
      <w:pPr>
        <w:shd w:val="clear" w:color="auto" w:fill="FFFFFF"/>
        <w:ind w:left="53"/>
        <w:jc w:val="center"/>
        <w:rPr>
          <w:sz w:val="22"/>
          <w:szCs w:val="22"/>
        </w:rPr>
      </w:pPr>
    </w:p>
    <w:p w:rsidR="00EE20A4" w:rsidRDefault="00EE20A4" w:rsidP="00EE20A4">
      <w:pPr>
        <w:shd w:val="clear" w:color="auto" w:fill="FFFFFF"/>
        <w:ind w:left="53"/>
        <w:jc w:val="center"/>
        <w:rPr>
          <w:sz w:val="22"/>
          <w:szCs w:val="22"/>
        </w:rPr>
      </w:pPr>
    </w:p>
    <w:p w:rsidR="00EE20A4" w:rsidRPr="00EE20A4" w:rsidRDefault="00C46DBE" w:rsidP="00EE20A4">
      <w:pPr>
        <w:shd w:val="clear" w:color="auto" w:fill="FFFFFF"/>
        <w:ind w:left="14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0.1pt;margin-top:-40.9pt;width:0;height:585pt;z-index:1" o:connectortype="straight"/>
        </w:pict>
      </w:r>
      <w:r w:rsidR="00EE20A4" w:rsidRPr="00EE20A4">
        <w:rPr>
          <w:sz w:val="22"/>
          <w:szCs w:val="22"/>
        </w:rPr>
        <w:t>ПАМЯТКА</w:t>
      </w:r>
    </w:p>
    <w:p w:rsidR="00EE20A4" w:rsidRPr="00EE20A4" w:rsidRDefault="00EE20A4" w:rsidP="00EE20A4">
      <w:pPr>
        <w:shd w:val="clear" w:color="auto" w:fill="FFFFFF"/>
        <w:spacing w:line="312" w:lineRule="exact"/>
        <w:ind w:left="14"/>
        <w:jc w:val="center"/>
        <w:rPr>
          <w:sz w:val="22"/>
          <w:szCs w:val="22"/>
        </w:rPr>
      </w:pPr>
      <w:r w:rsidRPr="00EE20A4">
        <w:rPr>
          <w:sz w:val="22"/>
          <w:szCs w:val="22"/>
        </w:rPr>
        <w:t xml:space="preserve">для учащихся школ при нахождении </w:t>
      </w:r>
      <w:proofErr w:type="gramStart"/>
      <w:r w:rsidRPr="00EE20A4">
        <w:rPr>
          <w:sz w:val="22"/>
          <w:szCs w:val="22"/>
        </w:rPr>
        <w:t>на</w:t>
      </w:r>
      <w:proofErr w:type="gramEnd"/>
    </w:p>
    <w:p w:rsidR="00EE20A4" w:rsidRPr="00EE20A4" w:rsidRDefault="00EE20A4" w:rsidP="00EE20A4">
      <w:pPr>
        <w:shd w:val="clear" w:color="auto" w:fill="FFFFFF"/>
        <w:spacing w:line="312" w:lineRule="exact"/>
        <w:ind w:left="24"/>
        <w:jc w:val="center"/>
        <w:rPr>
          <w:sz w:val="22"/>
          <w:szCs w:val="22"/>
        </w:rPr>
      </w:pPr>
      <w:r w:rsidRPr="00EE20A4">
        <w:rPr>
          <w:sz w:val="22"/>
          <w:szCs w:val="22"/>
        </w:rPr>
        <w:t>территории железнодорожного транспорта</w:t>
      </w:r>
    </w:p>
    <w:p w:rsidR="00EE20A4" w:rsidRPr="00EE20A4" w:rsidRDefault="00EE20A4" w:rsidP="00EE20A4">
      <w:pPr>
        <w:shd w:val="clear" w:color="auto" w:fill="FFFFFF"/>
        <w:spacing w:line="312" w:lineRule="exact"/>
        <w:ind w:left="106"/>
        <w:jc w:val="center"/>
        <w:rPr>
          <w:sz w:val="22"/>
          <w:szCs w:val="22"/>
        </w:rPr>
      </w:pPr>
      <w:r w:rsidRPr="00EE20A4">
        <w:rPr>
          <w:sz w:val="22"/>
          <w:szCs w:val="22"/>
        </w:rPr>
        <w:t>(вкладыш в дневник школьника)</w:t>
      </w:r>
    </w:p>
    <w:p w:rsidR="00EE20A4" w:rsidRPr="00EE20A4" w:rsidRDefault="00EE20A4" w:rsidP="00EE20A4">
      <w:pPr>
        <w:pStyle w:val="a3"/>
        <w:jc w:val="both"/>
        <w:rPr>
          <w:sz w:val="22"/>
          <w:szCs w:val="22"/>
        </w:rPr>
      </w:pPr>
      <w:r w:rsidRPr="00EE20A4">
        <w:rPr>
          <w:sz w:val="22"/>
          <w:szCs w:val="22"/>
        </w:rPr>
        <w:t>Помните, что желе</w:t>
      </w:r>
      <w:r>
        <w:rPr>
          <w:sz w:val="22"/>
          <w:szCs w:val="22"/>
        </w:rPr>
        <w:t xml:space="preserve">знодорожный транспорт является </w:t>
      </w:r>
      <w:r w:rsidR="00C46DBE">
        <w:rPr>
          <w:sz w:val="22"/>
          <w:szCs w:val="22"/>
        </w:rPr>
        <w:t>зо</w:t>
      </w:r>
      <w:r w:rsidRPr="00EE20A4">
        <w:rPr>
          <w:sz w:val="22"/>
          <w:szCs w:val="22"/>
        </w:rPr>
        <w:t>ной повышенной опасности</w:t>
      </w:r>
    </w:p>
    <w:p w:rsidR="00EE20A4" w:rsidRPr="00EE20A4" w:rsidRDefault="00EE20A4" w:rsidP="00EE20A4">
      <w:pPr>
        <w:pStyle w:val="a3"/>
        <w:jc w:val="both"/>
        <w:rPr>
          <w:sz w:val="24"/>
          <w:szCs w:val="24"/>
        </w:rPr>
      </w:pPr>
      <w:r w:rsidRPr="00EE20A4">
        <w:rPr>
          <w:sz w:val="24"/>
          <w:szCs w:val="24"/>
        </w:rPr>
        <w:t xml:space="preserve">Поэтому во избежание несчастных случаев при пользовании услугами железнодорожного транспорта необходимо строго соблюдать меры личной безопасности. Находясь на территории железных дорог, будьте внимательны и осторожны, не переходите через железнодорожные пути в неустановленных местах и не перебегайте их перед движущимся поездом. Помните, что поезд сразу </w:t>
      </w:r>
      <w:proofErr w:type="spellStart"/>
      <w:proofErr w:type="gramStart"/>
      <w:r>
        <w:rPr>
          <w:sz w:val="24"/>
          <w:szCs w:val="24"/>
          <w:lang w:val="en-US"/>
        </w:rPr>
        <w:t>oc</w:t>
      </w:r>
      <w:proofErr w:type="gramEnd"/>
      <w:r>
        <w:rPr>
          <w:sz w:val="24"/>
          <w:szCs w:val="24"/>
        </w:rPr>
        <w:t>т</w:t>
      </w:r>
      <w:r w:rsidRPr="00EE20A4">
        <w:rPr>
          <w:sz w:val="24"/>
          <w:szCs w:val="24"/>
        </w:rPr>
        <w:t>ановить</w:t>
      </w:r>
      <w:proofErr w:type="spellEnd"/>
      <w:r w:rsidRPr="00EE20A4">
        <w:rPr>
          <w:sz w:val="24"/>
          <w:szCs w:val="24"/>
        </w:rPr>
        <w:t xml:space="preserve"> нельзя.</w:t>
      </w:r>
    </w:p>
    <w:p w:rsidR="00EE20A4" w:rsidRPr="00EE20A4" w:rsidRDefault="00EE20A4" w:rsidP="00EE20A4">
      <w:pPr>
        <w:pStyle w:val="a3"/>
        <w:jc w:val="both"/>
        <w:rPr>
          <w:sz w:val="24"/>
          <w:szCs w:val="24"/>
        </w:rPr>
      </w:pPr>
      <w:r w:rsidRPr="00EE20A4">
        <w:rPr>
          <w:sz w:val="24"/>
          <w:szCs w:val="24"/>
        </w:rPr>
        <w:t xml:space="preserve">Для перехода через пути пользуйтесь переходными мостами, пешеходными настилами и переездами, смотрите на указатели, прислушивайтесь к </w:t>
      </w:r>
      <w:r w:rsidR="008E6321" w:rsidRPr="00EE20A4">
        <w:rPr>
          <w:sz w:val="24"/>
          <w:szCs w:val="24"/>
        </w:rPr>
        <w:t>подаваемым</w:t>
      </w:r>
      <w:r w:rsidRPr="00EE20A4">
        <w:rPr>
          <w:sz w:val="24"/>
          <w:szCs w:val="24"/>
        </w:rPr>
        <w:t xml:space="preserve"> сигналам.</w:t>
      </w:r>
    </w:p>
    <w:p w:rsidR="00EE20A4" w:rsidRPr="00EE20A4" w:rsidRDefault="00EE20A4" w:rsidP="00EE20A4">
      <w:pPr>
        <w:pStyle w:val="a3"/>
        <w:jc w:val="both"/>
        <w:rPr>
          <w:sz w:val="24"/>
          <w:szCs w:val="24"/>
        </w:rPr>
      </w:pPr>
      <w:r w:rsidRPr="00EE20A4">
        <w:rPr>
          <w:sz w:val="24"/>
          <w:szCs w:val="24"/>
        </w:rPr>
        <w:t>При следовании поездом в школу и из школы домой соблюдайте правила проезда в поездах:</w:t>
      </w:r>
    </w:p>
    <w:p w:rsidR="00EE20A4" w:rsidRPr="00EE20A4" w:rsidRDefault="00EE20A4" w:rsidP="00EE20A4">
      <w:pPr>
        <w:pStyle w:val="a3"/>
        <w:jc w:val="both"/>
        <w:rPr>
          <w:sz w:val="24"/>
          <w:szCs w:val="24"/>
        </w:rPr>
      </w:pPr>
      <w:r w:rsidRPr="00EE20A4">
        <w:rPr>
          <w:spacing w:val="-6"/>
          <w:sz w:val="24"/>
          <w:szCs w:val="24"/>
        </w:rPr>
        <w:t xml:space="preserve">Не садитесь и не выходите на ходу поезда, входите в вагон и </w:t>
      </w:r>
      <w:r w:rsidRPr="00EE20A4">
        <w:rPr>
          <w:spacing w:val="-4"/>
          <w:sz w:val="24"/>
          <w:szCs w:val="24"/>
        </w:rPr>
        <w:t xml:space="preserve">выходите из вагона при полной остановке поезда и только с той </w:t>
      </w:r>
      <w:r w:rsidRPr="00EE20A4">
        <w:rPr>
          <w:spacing w:val="-3"/>
          <w:sz w:val="24"/>
          <w:szCs w:val="24"/>
        </w:rPr>
        <w:t>стороны, где имеется посадочная платформа.</w:t>
      </w:r>
    </w:p>
    <w:p w:rsidR="00EE20A4" w:rsidRPr="00EE20A4" w:rsidRDefault="00EE20A4" w:rsidP="00EE20A4">
      <w:pPr>
        <w:pStyle w:val="a3"/>
        <w:jc w:val="both"/>
        <w:rPr>
          <w:sz w:val="24"/>
          <w:szCs w:val="24"/>
        </w:rPr>
      </w:pPr>
      <w:r w:rsidRPr="00EE20A4">
        <w:rPr>
          <w:sz w:val="24"/>
          <w:szCs w:val="24"/>
        </w:rPr>
        <w:t>Проезд на крышах, подножках, переходных площадках и в тамбурах вагонов, а также в грузовых поездах запрещается. Разрешается проезд только пассажирскими поездами.</w:t>
      </w:r>
    </w:p>
    <w:p w:rsidR="00EE20A4" w:rsidRPr="00EE20A4" w:rsidRDefault="00EE20A4" w:rsidP="00EE20A4">
      <w:pPr>
        <w:pStyle w:val="a3"/>
        <w:jc w:val="both"/>
        <w:rPr>
          <w:sz w:val="24"/>
          <w:szCs w:val="24"/>
        </w:rPr>
      </w:pPr>
      <w:r w:rsidRPr="00EE20A4">
        <w:rPr>
          <w:sz w:val="24"/>
          <w:szCs w:val="24"/>
        </w:rPr>
        <w:t>Выходя на междупутье, Вы рискуете попасть под проходящий поезд.</w:t>
      </w:r>
    </w:p>
    <w:p w:rsidR="00EE20A4" w:rsidRPr="00EE20A4" w:rsidRDefault="00EE20A4" w:rsidP="00EE20A4">
      <w:pPr>
        <w:pStyle w:val="a3"/>
        <w:jc w:val="both"/>
        <w:rPr>
          <w:sz w:val="24"/>
          <w:szCs w:val="24"/>
        </w:rPr>
      </w:pPr>
      <w:r w:rsidRPr="00EE20A4">
        <w:rPr>
          <w:sz w:val="24"/>
          <w:szCs w:val="24"/>
        </w:rPr>
        <w:t xml:space="preserve">Нельзя играть и ходить вблизи железнодорожного полотна и на путях, </w:t>
      </w:r>
      <w:proofErr w:type="spellStart"/>
      <w:r w:rsidRPr="00EE20A4">
        <w:rPr>
          <w:sz w:val="24"/>
          <w:szCs w:val="24"/>
        </w:rPr>
        <w:t>подлазить</w:t>
      </w:r>
      <w:proofErr w:type="spellEnd"/>
      <w:r w:rsidRPr="00EE20A4">
        <w:rPr>
          <w:sz w:val="24"/>
          <w:szCs w:val="24"/>
        </w:rPr>
        <w:t xml:space="preserve"> под вагоны.</w:t>
      </w:r>
    </w:p>
    <w:p w:rsidR="00EE20A4" w:rsidRPr="00EE20A4" w:rsidRDefault="00EE20A4" w:rsidP="00EE20A4">
      <w:pPr>
        <w:shd w:val="clear" w:color="auto" w:fill="FFFFFF"/>
        <w:spacing w:line="312" w:lineRule="exact"/>
        <w:ind w:left="10" w:right="5" w:firstLine="840"/>
        <w:jc w:val="both"/>
        <w:rPr>
          <w:sz w:val="24"/>
          <w:szCs w:val="24"/>
        </w:rPr>
      </w:pPr>
      <w:r w:rsidRPr="00EE20A4">
        <w:rPr>
          <w:sz w:val="24"/>
          <w:szCs w:val="24"/>
        </w:rPr>
        <w:t>Не влезайте на крыши пассажирских и грузовых вагонов» Вас может поразить электротоком.</w:t>
      </w:r>
    </w:p>
    <w:p w:rsidR="00EE20A4" w:rsidRPr="00EE20A4" w:rsidRDefault="00EE20A4" w:rsidP="00EE20A4">
      <w:pPr>
        <w:shd w:val="clear" w:color="auto" w:fill="FFFFFF"/>
        <w:spacing w:line="312" w:lineRule="exact"/>
        <w:ind w:left="19" w:firstLine="840"/>
        <w:jc w:val="both"/>
        <w:rPr>
          <w:sz w:val="24"/>
          <w:szCs w:val="24"/>
        </w:rPr>
      </w:pPr>
      <w:r w:rsidRPr="00EE20A4">
        <w:rPr>
          <w:sz w:val="24"/>
          <w:szCs w:val="24"/>
        </w:rPr>
        <w:t>Не подвергайте свою жизнь опасности. Оберегайте себя и других от несчастных случаев на железнодорожном транспорте.</w:t>
      </w:r>
    </w:p>
    <w:p w:rsidR="00C46DBE" w:rsidRPr="00C46DBE" w:rsidRDefault="00EE20A4" w:rsidP="00C46DBE">
      <w:pPr>
        <w:shd w:val="clear" w:color="auto" w:fill="FFFFFF"/>
        <w:spacing w:before="317"/>
        <w:ind w:left="869"/>
        <w:rPr>
          <w:sz w:val="26"/>
          <w:szCs w:val="26"/>
        </w:rPr>
      </w:pPr>
      <w:r>
        <w:rPr>
          <w:sz w:val="24"/>
          <w:szCs w:val="24"/>
        </w:rPr>
        <w:t xml:space="preserve">БЕРЕГИТЕ СВОЮ ЖИЗНЬ </w:t>
      </w:r>
      <w:r w:rsidRPr="00EE20A4">
        <w:rPr>
          <w:sz w:val="24"/>
          <w:szCs w:val="24"/>
        </w:rPr>
        <w:t xml:space="preserve"> И ЖИЗНЬ ТОВАРИЩЕЙ</w:t>
      </w:r>
      <w:r>
        <w:rPr>
          <w:sz w:val="26"/>
          <w:szCs w:val="26"/>
        </w:rPr>
        <w:t>!</w:t>
      </w:r>
    </w:p>
    <w:p w:rsidR="00C46DBE" w:rsidRDefault="00C46DBE" w:rsidP="00C46DBE">
      <w:pPr>
        <w:shd w:val="clear" w:color="auto" w:fill="FFFFFF"/>
        <w:ind w:left="53"/>
        <w:rPr>
          <w:color w:val="000000"/>
          <w:spacing w:val="2"/>
          <w:w w:val="123"/>
          <w:sz w:val="14"/>
          <w:szCs w:val="14"/>
        </w:rPr>
      </w:pPr>
    </w:p>
    <w:p w:rsidR="00C46DBE" w:rsidRDefault="00C46DBE" w:rsidP="00C46DBE">
      <w:pPr>
        <w:shd w:val="clear" w:color="auto" w:fill="FFFFFF"/>
        <w:ind w:left="53"/>
        <w:rPr>
          <w:color w:val="000000"/>
          <w:spacing w:val="2"/>
          <w:w w:val="123"/>
          <w:sz w:val="14"/>
          <w:szCs w:val="14"/>
        </w:rPr>
      </w:pPr>
    </w:p>
    <w:p w:rsidR="00C46DBE" w:rsidRDefault="00C46DBE" w:rsidP="00C46DBE">
      <w:pPr>
        <w:shd w:val="clear" w:color="auto" w:fill="FFFFFF"/>
        <w:ind w:left="53"/>
        <w:rPr>
          <w:sz w:val="22"/>
          <w:szCs w:val="22"/>
        </w:rPr>
      </w:pPr>
      <w:r w:rsidRPr="00A56FB6">
        <w:rPr>
          <w:color w:val="000000"/>
          <w:spacing w:val="2"/>
          <w:w w:val="123"/>
          <w:sz w:val="14"/>
          <w:szCs w:val="14"/>
        </w:rPr>
        <w:t>Ознакомле</w:t>
      </w:r>
      <w:proofErr w:type="gramStart"/>
      <w:r w:rsidRPr="00A56FB6">
        <w:rPr>
          <w:color w:val="000000"/>
          <w:spacing w:val="2"/>
          <w:w w:val="123"/>
          <w:sz w:val="14"/>
          <w:szCs w:val="14"/>
        </w:rPr>
        <w:t>н</w:t>
      </w:r>
      <w:r>
        <w:rPr>
          <w:color w:val="000000"/>
          <w:spacing w:val="2"/>
          <w:w w:val="123"/>
          <w:sz w:val="14"/>
          <w:szCs w:val="14"/>
        </w:rPr>
        <w:t>(</w:t>
      </w:r>
      <w:proofErr w:type="gramEnd"/>
      <w:r>
        <w:rPr>
          <w:color w:val="000000"/>
          <w:spacing w:val="2"/>
          <w:w w:val="123"/>
          <w:sz w:val="14"/>
          <w:szCs w:val="14"/>
        </w:rPr>
        <w:t xml:space="preserve">а) </w:t>
      </w:r>
      <w:r w:rsidRPr="00A56FB6">
        <w:rPr>
          <w:color w:val="000000"/>
          <w:spacing w:val="2"/>
          <w:w w:val="123"/>
          <w:sz w:val="14"/>
          <w:szCs w:val="14"/>
        </w:rPr>
        <w:t xml:space="preserve"> и обязуюсь его выполнять:</w:t>
      </w:r>
      <w:r>
        <w:rPr>
          <w:b/>
          <w:color w:val="000000"/>
          <w:spacing w:val="2"/>
          <w:w w:val="123"/>
          <w:sz w:val="14"/>
          <w:szCs w:val="14"/>
        </w:rPr>
        <w:t xml:space="preserve"> ______________  /_______________________/</w:t>
      </w:r>
    </w:p>
    <w:p w:rsidR="00EE20A4" w:rsidRDefault="00EE20A4" w:rsidP="00EE20A4"/>
    <w:p w:rsidR="00C46DBE" w:rsidRPr="00EE20A4" w:rsidRDefault="00C46DBE" w:rsidP="00EE20A4"/>
    <w:sectPr w:rsidR="00C46DBE" w:rsidRPr="00EE20A4" w:rsidSect="00C46DBE">
      <w:type w:val="continuous"/>
      <w:pgSz w:w="16834" w:h="11909" w:orient="landscape"/>
      <w:pgMar w:top="953" w:right="567" w:bottom="890" w:left="720" w:header="720" w:footer="720" w:gutter="0"/>
      <w:cols w:num="2" w:space="827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0A4"/>
    <w:rsid w:val="008E6321"/>
    <w:rsid w:val="00AF4D44"/>
    <w:rsid w:val="00C46DBE"/>
    <w:rsid w:val="00EE2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4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20A4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2009</dc:creator>
  <cp:keywords/>
  <dc:description/>
  <cp:lastModifiedBy>Информатика</cp:lastModifiedBy>
  <cp:revision>3</cp:revision>
  <cp:lastPrinted>2012-03-07T09:21:00Z</cp:lastPrinted>
  <dcterms:created xsi:type="dcterms:W3CDTF">2012-03-07T08:58:00Z</dcterms:created>
  <dcterms:modified xsi:type="dcterms:W3CDTF">2012-03-07T09:23:00Z</dcterms:modified>
</cp:coreProperties>
</file>